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6B030D" w:rsidRPr="00C63BE6" w:rsidTr="00282FED">
        <w:trPr>
          <w:trHeight w:hRule="exact" w:val="1666"/>
        </w:trPr>
        <w:tc>
          <w:tcPr>
            <w:tcW w:w="425" w:type="dxa"/>
          </w:tcPr>
          <w:p w:rsidR="006B030D" w:rsidRDefault="006B030D"/>
        </w:tc>
        <w:tc>
          <w:tcPr>
            <w:tcW w:w="723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6B030D" w:rsidTr="00282FE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030D" w:rsidRPr="00C63BE6" w:rsidTr="00282FE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030D" w:rsidRPr="00C63BE6" w:rsidTr="00282FED">
        <w:trPr>
          <w:trHeight w:hRule="exact" w:val="211"/>
        </w:trPr>
        <w:tc>
          <w:tcPr>
            <w:tcW w:w="425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Tr="00282FED">
        <w:trPr>
          <w:trHeight w:hRule="exact" w:val="416"/>
        </w:trPr>
        <w:tc>
          <w:tcPr>
            <w:tcW w:w="425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030D" w:rsidRPr="00C63BE6" w:rsidTr="00282FED">
        <w:trPr>
          <w:trHeight w:hRule="exact" w:val="277"/>
        </w:trPr>
        <w:tc>
          <w:tcPr>
            <w:tcW w:w="425" w:type="dxa"/>
          </w:tcPr>
          <w:p w:rsidR="006B030D" w:rsidRDefault="006B030D"/>
        </w:tc>
        <w:tc>
          <w:tcPr>
            <w:tcW w:w="723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1277" w:type="dxa"/>
          </w:tcPr>
          <w:p w:rsidR="006B030D" w:rsidRDefault="006B030D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B030D" w:rsidRPr="00282FED" w:rsidTr="00282FED">
        <w:trPr>
          <w:trHeight w:hRule="exact" w:val="555"/>
        </w:trPr>
        <w:tc>
          <w:tcPr>
            <w:tcW w:w="425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6B030D" w:rsidRPr="00F53391" w:rsidRDefault="00282FE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B030D" w:rsidTr="00282FED">
        <w:trPr>
          <w:trHeight w:hRule="exact" w:val="277"/>
        </w:trPr>
        <w:tc>
          <w:tcPr>
            <w:tcW w:w="425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030D" w:rsidTr="00282FED">
        <w:trPr>
          <w:trHeight w:hRule="exact" w:val="277"/>
        </w:trPr>
        <w:tc>
          <w:tcPr>
            <w:tcW w:w="425" w:type="dxa"/>
          </w:tcPr>
          <w:p w:rsidR="006B030D" w:rsidRDefault="006B030D"/>
        </w:tc>
        <w:tc>
          <w:tcPr>
            <w:tcW w:w="723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1277" w:type="dxa"/>
          </w:tcPr>
          <w:p w:rsidR="006B030D" w:rsidRDefault="006B030D"/>
        </w:tc>
        <w:tc>
          <w:tcPr>
            <w:tcW w:w="1002" w:type="dxa"/>
            <w:gridSpan w:val="2"/>
          </w:tcPr>
          <w:p w:rsidR="006B030D" w:rsidRDefault="006B030D"/>
        </w:tc>
        <w:tc>
          <w:tcPr>
            <w:tcW w:w="2839" w:type="dxa"/>
          </w:tcPr>
          <w:p w:rsidR="006B030D" w:rsidRDefault="006B030D"/>
        </w:tc>
      </w:tr>
      <w:tr w:rsidR="006B030D" w:rsidTr="00282FE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030D" w:rsidTr="00282FED">
        <w:trPr>
          <w:trHeight w:hRule="exact" w:val="1135"/>
        </w:trPr>
        <w:tc>
          <w:tcPr>
            <w:tcW w:w="425" w:type="dxa"/>
          </w:tcPr>
          <w:p w:rsidR="006B030D" w:rsidRDefault="006B030D"/>
        </w:tc>
        <w:tc>
          <w:tcPr>
            <w:tcW w:w="723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Воспитание и обучение детей с ранним детским аутизмом</w:t>
            </w:r>
          </w:p>
          <w:p w:rsidR="006B030D" w:rsidRDefault="00F5339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Б1.В.02.02</w:t>
            </w:r>
          </w:p>
        </w:tc>
        <w:tc>
          <w:tcPr>
            <w:tcW w:w="2839" w:type="dxa"/>
          </w:tcPr>
          <w:p w:rsidR="006B030D" w:rsidRDefault="006B030D"/>
        </w:tc>
      </w:tr>
      <w:tr w:rsidR="006B030D" w:rsidTr="00282FE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030D" w:rsidRPr="00C63BE6" w:rsidTr="00282FED">
        <w:trPr>
          <w:trHeight w:hRule="exact" w:val="1396"/>
        </w:trPr>
        <w:tc>
          <w:tcPr>
            <w:tcW w:w="425" w:type="dxa"/>
          </w:tcPr>
          <w:p w:rsidR="006B030D" w:rsidRDefault="006B030D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030D" w:rsidRPr="00C63BE6" w:rsidTr="00282FED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B030D" w:rsidRPr="00C63BE6" w:rsidTr="00282FED">
        <w:trPr>
          <w:trHeight w:hRule="exact" w:val="416"/>
        </w:trPr>
        <w:tc>
          <w:tcPr>
            <w:tcW w:w="425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Tr="00282FE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1277" w:type="dxa"/>
          </w:tcPr>
          <w:p w:rsidR="006B030D" w:rsidRDefault="006B030D"/>
        </w:tc>
        <w:tc>
          <w:tcPr>
            <w:tcW w:w="1002" w:type="dxa"/>
            <w:gridSpan w:val="2"/>
          </w:tcPr>
          <w:p w:rsidR="006B030D" w:rsidRDefault="006B030D"/>
        </w:tc>
        <w:tc>
          <w:tcPr>
            <w:tcW w:w="2839" w:type="dxa"/>
          </w:tcPr>
          <w:p w:rsidR="006B030D" w:rsidRDefault="006B030D"/>
        </w:tc>
      </w:tr>
      <w:tr w:rsidR="006B030D" w:rsidTr="00282FED">
        <w:trPr>
          <w:trHeight w:hRule="exact" w:val="155"/>
        </w:trPr>
        <w:tc>
          <w:tcPr>
            <w:tcW w:w="425" w:type="dxa"/>
          </w:tcPr>
          <w:p w:rsidR="006B030D" w:rsidRDefault="006B030D"/>
        </w:tc>
        <w:tc>
          <w:tcPr>
            <w:tcW w:w="723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1277" w:type="dxa"/>
          </w:tcPr>
          <w:p w:rsidR="006B030D" w:rsidRDefault="006B030D"/>
        </w:tc>
        <w:tc>
          <w:tcPr>
            <w:tcW w:w="1002" w:type="dxa"/>
            <w:gridSpan w:val="2"/>
          </w:tcPr>
          <w:p w:rsidR="006B030D" w:rsidRDefault="006B030D"/>
        </w:tc>
        <w:tc>
          <w:tcPr>
            <w:tcW w:w="2839" w:type="dxa"/>
          </w:tcPr>
          <w:p w:rsidR="006B030D" w:rsidRDefault="006B030D"/>
        </w:tc>
      </w:tr>
      <w:tr w:rsidR="006B030D" w:rsidTr="00282FE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B030D" w:rsidRPr="00C63BE6" w:rsidTr="00282FE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B030D" w:rsidRPr="00C63BE6" w:rsidTr="00282FED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RPr="00C63BE6" w:rsidTr="00282FE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B030D" w:rsidRPr="00C63BE6" w:rsidTr="00282FE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B030D" w:rsidTr="00282FE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6B030D" w:rsidTr="00282FED">
        <w:trPr>
          <w:trHeight w:hRule="exact" w:val="1503"/>
        </w:trPr>
        <w:tc>
          <w:tcPr>
            <w:tcW w:w="425" w:type="dxa"/>
          </w:tcPr>
          <w:p w:rsidR="006B030D" w:rsidRDefault="006B030D"/>
        </w:tc>
        <w:tc>
          <w:tcPr>
            <w:tcW w:w="723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1419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1277" w:type="dxa"/>
          </w:tcPr>
          <w:p w:rsidR="006B030D" w:rsidRDefault="006B030D"/>
        </w:tc>
        <w:tc>
          <w:tcPr>
            <w:tcW w:w="1002" w:type="dxa"/>
            <w:gridSpan w:val="2"/>
          </w:tcPr>
          <w:p w:rsidR="006B030D" w:rsidRDefault="006B030D"/>
        </w:tc>
        <w:tc>
          <w:tcPr>
            <w:tcW w:w="2839" w:type="dxa"/>
          </w:tcPr>
          <w:p w:rsidR="006B030D" w:rsidRDefault="006B030D"/>
        </w:tc>
      </w:tr>
      <w:tr w:rsidR="006B030D" w:rsidTr="00282FE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030D" w:rsidTr="00282FED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</w:t>
            </w:r>
            <w:r w:rsidR="00C63BE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2020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B030D" w:rsidRPr="00F53391" w:rsidRDefault="006B03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030D" w:rsidRPr="00F53391" w:rsidRDefault="006B03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030D" w:rsidRDefault="00F533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030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030D" w:rsidRPr="00F53391" w:rsidRDefault="006B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6B030D" w:rsidRPr="00F53391" w:rsidRDefault="006B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030D" w:rsidRPr="00C63BE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030D">
        <w:trPr>
          <w:trHeight w:hRule="exact" w:val="555"/>
        </w:trPr>
        <w:tc>
          <w:tcPr>
            <w:tcW w:w="9640" w:type="dxa"/>
          </w:tcPr>
          <w:p w:rsidR="006B030D" w:rsidRDefault="006B030D"/>
        </w:tc>
      </w:tr>
      <w:tr w:rsidR="006B030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030D" w:rsidRDefault="00F533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C63B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030D" w:rsidRPr="00C63BE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«Воспитание и обучение детей с ранним детским аутизмом» в течение 2021/2022 учебного года: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C63BE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Б1.В.02.02 «Воспитание и обучение детей с ранним детским аутизмом».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030D" w:rsidRPr="00C63BE6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«Воспитание и обучение детей с ранним детским аутизмом»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030D" w:rsidRPr="00C63B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6B03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030D" w:rsidRPr="00C63B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6B030D" w:rsidRPr="00C63BE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6B030D" w:rsidRPr="00C63BE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6B030D" w:rsidRPr="00C63B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6B030D" w:rsidRPr="00C63BE6">
        <w:trPr>
          <w:trHeight w:hRule="exact" w:val="277"/>
        </w:trPr>
        <w:tc>
          <w:tcPr>
            <w:tcW w:w="964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RPr="00C63BE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 - 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6B03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030D" w:rsidRPr="00C63BE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3.1 знать теории, направления и практики коррекционно-развивающей работы, современные техники и приемы коррекционно-развивающей работы и психологической помощи</w:t>
            </w:r>
          </w:p>
        </w:tc>
      </w:tr>
      <w:tr w:rsidR="006B030D" w:rsidRPr="00C63BE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6B030D" w:rsidRPr="00C63BE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6B030D" w:rsidRPr="00C63BE6">
        <w:trPr>
          <w:trHeight w:hRule="exact" w:val="171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3.5 уметь совместно с педагогами, учителями-дефектологами, учителями- логопедами, социальными педагогами осуществить психолого-педагогическую коррекцию выявленных в психическом развитии детей и обучающихся недостатков нарушений социализации и адаптации, участвовать в создании образовательной среды для обучающихся с особыми образовательными потребностями, в том числе одаренных обучающихся; проектировать в сотрудничестве с педагогами индивидуальные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B030D" w:rsidRPr="00C63BE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образовательные маршруты для обучающихся; осуществлять профессиональные записи (планы работы, протоколы, журналы, психологические заключения и отчеты)</w:t>
            </w:r>
          </w:p>
        </w:tc>
      </w:tr>
      <w:tr w:rsidR="006B030D" w:rsidRPr="00C63BE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3.6 владеть стандартными методы и приемами наблюдения за нормальным и отклоняющимся психическим и физиологическим развитием детей и обучающихся;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6B030D" w:rsidRPr="00C63BE6">
        <w:trPr>
          <w:trHeight w:hRule="exact" w:val="277"/>
        </w:trPr>
        <w:tc>
          <w:tcPr>
            <w:tcW w:w="397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RPr="00C63BE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6B030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030D" w:rsidRPr="00C63BE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основные закономерности возрастного развития, стадии и кризисы развития, социализации личности</w:t>
            </w:r>
          </w:p>
        </w:tc>
      </w:tr>
      <w:tr w:rsidR="006B030D" w:rsidRPr="00C63BE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6B030D" w:rsidRPr="00C63BE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  <w:tr w:rsidR="006B030D" w:rsidRPr="00C63BE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уметь организовывать различные виды внеурочной деятельности (игровая, учебно-исследовательская, художественно-продуктивная и т.п.)</w:t>
            </w:r>
          </w:p>
        </w:tc>
      </w:tr>
      <w:tr w:rsidR="006B030D" w:rsidRPr="00C63BE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5.6 владеть разработками программы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6B030D" w:rsidRPr="00C63BE6">
        <w:trPr>
          <w:trHeight w:hRule="exact" w:val="416"/>
        </w:trPr>
        <w:tc>
          <w:tcPr>
            <w:tcW w:w="397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RPr="00C63BE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030D" w:rsidRPr="00C63BE6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Б1.В.02.02 «Воспитание и обучение детей с ранним детским аутизмом» относится к обязательной части, является дисциплиной Блока Б1. «Дисциплины (модули)». Модуль "Теория и практика психолого-педагогического сопровождения детей с нарушениями в развития"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6B030D" w:rsidRPr="00C63BE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030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6B030D"/>
        </w:tc>
      </w:tr>
      <w:tr w:rsidR="006B030D" w:rsidRPr="00C63BE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Pr="00F53391" w:rsidRDefault="00F53391">
            <w:pPr>
              <w:spacing w:after="0" w:line="240" w:lineRule="auto"/>
              <w:jc w:val="center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профессию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Pr="00F53391" w:rsidRDefault="00F53391">
            <w:pPr>
              <w:spacing w:after="0" w:line="240" w:lineRule="auto"/>
              <w:jc w:val="center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Преддипломная практика</w:t>
            </w:r>
          </w:p>
          <w:p w:rsidR="006B030D" w:rsidRPr="00F53391" w:rsidRDefault="00F53391">
            <w:pPr>
              <w:spacing w:after="0" w:line="240" w:lineRule="auto"/>
              <w:jc w:val="center"/>
              <w:rPr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 интерна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ПК-5</w:t>
            </w:r>
          </w:p>
        </w:tc>
      </w:tr>
      <w:tr w:rsidR="006B030D" w:rsidRPr="00C63BE6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030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030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030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030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030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B030D" w:rsidRDefault="00F533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B03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03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B03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030D">
        <w:trPr>
          <w:trHeight w:hRule="exact" w:val="416"/>
        </w:trPr>
        <w:tc>
          <w:tcPr>
            <w:tcW w:w="5671" w:type="dxa"/>
          </w:tcPr>
          <w:p w:rsidR="006B030D" w:rsidRDefault="006B030D"/>
        </w:tc>
        <w:tc>
          <w:tcPr>
            <w:tcW w:w="1702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1135" w:type="dxa"/>
          </w:tcPr>
          <w:p w:rsidR="006B030D" w:rsidRDefault="006B030D"/>
        </w:tc>
      </w:tr>
      <w:tr w:rsidR="006B030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6B030D"/>
        </w:tc>
      </w:tr>
      <w:tr w:rsidR="006B030D">
        <w:trPr>
          <w:trHeight w:hRule="exact" w:val="277"/>
        </w:trPr>
        <w:tc>
          <w:tcPr>
            <w:tcW w:w="5671" w:type="dxa"/>
          </w:tcPr>
          <w:p w:rsidR="006B030D" w:rsidRDefault="006B030D"/>
        </w:tc>
        <w:tc>
          <w:tcPr>
            <w:tcW w:w="1702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1135" w:type="dxa"/>
          </w:tcPr>
          <w:p w:rsidR="006B030D" w:rsidRDefault="006B030D"/>
        </w:tc>
      </w:tr>
      <w:tr w:rsidR="006B030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030D" w:rsidRPr="00F53391" w:rsidRDefault="006B03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030D">
        <w:trPr>
          <w:trHeight w:hRule="exact" w:val="416"/>
        </w:trPr>
        <w:tc>
          <w:tcPr>
            <w:tcW w:w="5671" w:type="dxa"/>
          </w:tcPr>
          <w:p w:rsidR="006B030D" w:rsidRDefault="006B030D"/>
        </w:tc>
        <w:tc>
          <w:tcPr>
            <w:tcW w:w="1702" w:type="dxa"/>
          </w:tcPr>
          <w:p w:rsidR="006B030D" w:rsidRDefault="006B030D"/>
        </w:tc>
        <w:tc>
          <w:tcPr>
            <w:tcW w:w="426" w:type="dxa"/>
          </w:tcPr>
          <w:p w:rsidR="006B030D" w:rsidRDefault="006B030D"/>
        </w:tc>
        <w:tc>
          <w:tcPr>
            <w:tcW w:w="710" w:type="dxa"/>
          </w:tcPr>
          <w:p w:rsidR="006B030D" w:rsidRDefault="006B030D"/>
        </w:tc>
        <w:tc>
          <w:tcPr>
            <w:tcW w:w="1135" w:type="dxa"/>
          </w:tcPr>
          <w:p w:rsidR="006B030D" w:rsidRDefault="006B030D"/>
        </w:tc>
      </w:tr>
      <w:tr w:rsidR="006B0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03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30D" w:rsidRDefault="006B030D"/>
        </w:tc>
      </w:tr>
      <w:tr w:rsidR="006B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Тема1. Синдром раннего детского аутизма (РДА) как специфическое нарушение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Тема2. Особенности психического и социального развития при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Уровни эмоциональной регуляции деятельности в детском возрасте и психологическая классификация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Тема4. Проблемы дифференциальной диагностики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Тема5.Организация и содержание психокоррекционной и социальной работы с детьми с РДА и их семьям.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03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№1.Тема. Уровни эмоциональной регуляции деятельности в детском возрасте и психологическая классификация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№2. Тема. Проблемы дифференциальной диагностики РДА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Практическое занятие  № 5. Тема. Организация и содержание психокоррекционной и социальной работы с детьми с РДА и их семьям.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0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B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Синдром раннего детского аутизма (РДА) как специфическое нарушение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 Тема. Особенности психического и социального развития при РДА.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30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030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6B030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B030D" w:rsidRPr="00C63BE6">
        <w:trPr>
          <w:trHeight w:hRule="exact" w:val="310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C63BE6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6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030D" w:rsidRPr="00C63BE6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C6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C63B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030D" w:rsidRPr="00C63BE6">
        <w:trPr>
          <w:trHeight w:hRule="exact" w:val="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5.2 Содержание дисциплины</w:t>
            </w:r>
          </w:p>
        </w:tc>
      </w:tr>
      <w:tr w:rsidR="006B03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030D" w:rsidRPr="00C63BE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Тема1. Синдром раннего детского аутизма (РДА) как специфическое нарушение развития</w:t>
            </w:r>
          </w:p>
        </w:tc>
      </w:tr>
      <w:tr w:rsidR="006B030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 подходы к определению понятия «синдром раннего детского аутизма».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«синдром Каннера», «синдром Аспергера», «атипичный аутизм», «ранний детский аутизм».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представлений о природе и сущности раннего детского аутизма.</w:t>
            </w:r>
          </w:p>
          <w:p w:rsidR="006B030D" w:rsidRDefault="00F53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Частота встречаемости аутистических расстройств в детской популяции, межполовыеразвличия.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Симптоматика синдрома раннего детского аутизма.</w:t>
            </w:r>
          </w:p>
        </w:tc>
      </w:tr>
      <w:tr w:rsidR="006B030D" w:rsidRPr="00C63B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Тема2. Особенности психического и социального развития при РДА.</w:t>
            </w:r>
          </w:p>
        </w:tc>
      </w:tr>
      <w:tr w:rsidR="006B030D" w:rsidRPr="00C63BE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Снижение психического тонуса и порога аффективного дискомфорта в патогенезе РДА. Понятие гиперстезии, причины ее формирования. Первые проявления дискомфортных реакций у ребенка с аутистическим типом развития. Избирательность контактов, отсутствие «глазного» контакта, сверхчувствительность к обычным раздражителям, низкая коммуникативность, аутостимуляции в картине развития ребенка с РДА. Особые интересы ребенка, связанные со спецификой его восприятия.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речи.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Эхолалии, стереотипии, штампы и их роль в психическом развитии.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Избирательность мышления, специфика его развития.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Поведенческие расстройства: негативизм, агрессия, самоагрессия, стереотипии.</w:t>
            </w:r>
          </w:p>
        </w:tc>
      </w:tr>
      <w:tr w:rsidR="006B030D" w:rsidRPr="00C63B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 Уровни эмоциональной регуляции деятельности в детском возрасте и психологическая классификация РДА.</w:t>
            </w:r>
          </w:p>
        </w:tc>
      </w:tr>
      <w:tr w:rsidR="006B030D" w:rsidRPr="00C63B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теории базальной аффективной регуляции поведения человека. Уровневая организация базальной системы аффективной организации поведения, адаптационные задачи каждого уровня, их акутализация в онтогенезе. Гипо- и гиперфункционирование каждого из уровней: проявления, последствия. Классификация детей с РДА  исходя из уровня нарушения регуляции поведения</w:t>
            </w:r>
          </w:p>
        </w:tc>
      </w:tr>
      <w:tr w:rsidR="006B030D" w:rsidRPr="00C63B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Тема4. Проблемы дифференциальной диагностики РДА.</w:t>
            </w:r>
          </w:p>
        </w:tc>
      </w:tr>
      <w:tr w:rsidR="006B030D" w:rsidRPr="00C63BE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ранней диагностики РДА, сходные состояния.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дифференциальной диагностики от сходных состояний: качественные и количественные нарушения общения, избирательность контактов, стереотипность поведения, скачкообразность развития, специфика жестово-мимических проявлений ребенка и пр. Специфика проявлений РДА при хромосомных и генетических заболеваниях. РДА как сопутствующее состояние.</w:t>
            </w:r>
          </w:p>
        </w:tc>
      </w:tr>
      <w:tr w:rsidR="006B030D" w:rsidRPr="00C63B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Тема5.Организация и содержание психокоррекционной и социальной работы с детьми с РДА и их семьям.</w:t>
            </w:r>
          </w:p>
        </w:tc>
      </w:tr>
      <w:tr w:rsidR="006B030D" w:rsidRPr="00C63BE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психологической помощи детям с РДА. Организация психокоррекционных занятий. Игровая психологическая коррекция. Психологическая поддержка родителей детей с РДА. Формы, методы работы с семьей</w:t>
            </w:r>
          </w:p>
        </w:tc>
      </w:tr>
      <w:tr w:rsidR="006B03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B030D" w:rsidRPr="00C63BE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№1.Тема. Уровни эмоциональной регуляции деятельности в детском возрасте и психологическая классификация РДА.</w:t>
            </w:r>
          </w:p>
        </w:tc>
      </w:tr>
      <w:tr w:rsidR="006B030D" w:rsidRPr="00C63BE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теории базальной аффективной регуляции поведения человека.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детей с РДА  исходя из уровня нарушения регуляции поведения.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Ознакомление с экспериментальными методиками изучения аутичного ребенка</w:t>
            </w:r>
          </w:p>
        </w:tc>
      </w:tr>
      <w:tr w:rsidR="006B030D" w:rsidRPr="00C63BE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Практическое занятие  №2. Тема. Проблемы дифференциальной диагностики РДА</w:t>
            </w:r>
          </w:p>
        </w:tc>
      </w:tr>
      <w:tr w:rsidR="006B030D" w:rsidRPr="00C63BE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Проблемы ранней диагностики РДА, сходные состояния.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проявлений РДА при хромосомных и генетических заболеваниях.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РДА как сопутствующее состояние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Отличие умственной отсталости и задержки психического развития.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C63B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Практическое занятие  № 5. Тема. Организация и содержание психокоррекционной и социальной работы с детьми с РДА и их семьям.</w:t>
            </w:r>
          </w:p>
        </w:tc>
      </w:tr>
      <w:tr w:rsidR="006B030D" w:rsidRPr="00C63BE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психологической помощи детям с РДА.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Организация психокоррекционных занятий.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Игровая психологическая коррекция.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поддержка родителей детей с РДА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Ознакомление с экспериментальными методиками изучения родителей аутичного</w:t>
            </w:r>
          </w:p>
        </w:tc>
      </w:tr>
      <w:tr w:rsidR="006B030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B030D" w:rsidRPr="00C63BE6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Синдром раннего детского аутизма (РДА) как специфическое нарушение развития</w:t>
            </w:r>
          </w:p>
        </w:tc>
      </w:tr>
      <w:tr w:rsidR="006B030D" w:rsidRPr="00C63BE6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Различные подходы к определению понятия «синдром раннего детского аутизма».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Понятия «синдром Каннера», «синдром Аспергера», «атипичный аутизм», «ранний детский аутизм».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История развития представлений о природе и сущности раннего детского аутизма.</w:t>
            </w:r>
          </w:p>
        </w:tc>
      </w:tr>
      <w:tr w:rsidR="006B030D" w:rsidRPr="00C63BE6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 Тема. Особенности психического и социального развития при РДА.</w:t>
            </w:r>
          </w:p>
        </w:tc>
      </w:tr>
      <w:tr w:rsidR="006B030D" w:rsidRPr="00C63BE6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гиперстезии, причины ее формирования.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Первые проявления дискомфортных реакций у ребенка с аутистическим типом развития.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Особые интересы ребенка, связанные со спецификой его восприятия.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Избирательность мышления, специфика его развития.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Поведенческие расстройства: негативизм, агрессия, самоагрессия, стереотипии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обучения и воспитания детей с РДА.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Психологическая профилактика и коррекция личностного развития у детей и подростков с РДА.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Психологическая помощь семье, воспитывающей ребенка с РДА.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Прогноз психического развития детей с РДА.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Современное состояние и перспективы развития системы помощи детям с РДА.</w:t>
            </w:r>
          </w:p>
        </w:tc>
      </w:tr>
      <w:tr w:rsidR="006B030D" w:rsidRPr="00C63BE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6B03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030D" w:rsidRPr="00C63BE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«Воспитание и обучение детей с ранним детским аутизмом» / Таротенко О.А.. – Омск: Изд-во Омской гуманитарной академии, 0.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03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030D" w:rsidRPr="00F533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Годовникова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978-5-534-12039-4.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391">
              <w:rPr>
                <w:lang w:val="ru-RU"/>
              </w:rPr>
              <w:t xml:space="preserve"> </w:t>
            </w:r>
            <w:hyperlink r:id="rId4" w:history="1">
              <w:r w:rsidR="00111580">
                <w:rPr>
                  <w:rStyle w:val="a3"/>
                  <w:lang w:val="ru-RU"/>
                </w:rPr>
                <w:t>https://urait.ru/bcode/446758</w:t>
              </w:r>
            </w:hyperlink>
            <w:r w:rsidRPr="00F53391">
              <w:rPr>
                <w:lang w:val="ru-RU"/>
              </w:rPr>
              <w:t xml:space="preserve"> </w:t>
            </w:r>
          </w:p>
        </w:tc>
      </w:tr>
      <w:tr w:rsidR="006B030D" w:rsidRPr="00F533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391">
              <w:rPr>
                <w:lang w:val="ru-RU"/>
              </w:rPr>
              <w:t xml:space="preserve"> </w:t>
            </w:r>
            <w:hyperlink r:id="rId5" w:history="1">
              <w:r w:rsidR="00111580">
                <w:rPr>
                  <w:rStyle w:val="a3"/>
                  <w:lang w:val="ru-RU"/>
                </w:rPr>
                <w:t>http://www.iprbookshop.ru/73810.html</w:t>
              </w:r>
            </w:hyperlink>
            <w:r w:rsidRPr="00F53391">
              <w:rPr>
                <w:lang w:val="ru-RU"/>
              </w:rPr>
              <w:t xml:space="preserve"> </w:t>
            </w:r>
          </w:p>
        </w:tc>
      </w:tr>
      <w:tr w:rsidR="006B030D">
        <w:trPr>
          <w:trHeight w:hRule="exact" w:val="304"/>
        </w:trPr>
        <w:tc>
          <w:tcPr>
            <w:tcW w:w="285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030D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111580">
                <w:rPr>
                  <w:rStyle w:val="a3"/>
                </w:rPr>
                <w:t>https://urait.ru/bcode/454295</w:t>
              </w:r>
            </w:hyperlink>
            <w:r>
              <w:t xml:space="preserve"> </w:t>
            </w:r>
          </w:p>
        </w:tc>
      </w:tr>
      <w:tr w:rsidR="006B030D" w:rsidRPr="00F533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F53391">
              <w:rPr>
                <w:lang w:val="ru-RU"/>
              </w:rPr>
              <w:t xml:space="preserve"> 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5339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53391">
              <w:rPr>
                <w:lang w:val="ru-RU"/>
              </w:rPr>
              <w:t xml:space="preserve"> </w:t>
            </w:r>
            <w:hyperlink r:id="rId7" w:history="1">
              <w:r w:rsidR="00111580">
                <w:rPr>
                  <w:rStyle w:val="a3"/>
                  <w:lang w:val="ru-RU"/>
                </w:rPr>
                <w:t>http://www.iprbookshop.ru/75801.html</w:t>
              </w:r>
            </w:hyperlink>
            <w:r w:rsidRPr="00F53391">
              <w:rPr>
                <w:lang w:val="ru-RU"/>
              </w:rPr>
              <w:t xml:space="preserve"> </w:t>
            </w:r>
          </w:p>
        </w:tc>
      </w:tr>
      <w:tr w:rsidR="006B030D" w:rsidRPr="00F5339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B030D" w:rsidRPr="00282FED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111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111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111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111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111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600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111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111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111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111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111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111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111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B030D" w:rsidRPr="00282FE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F53391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030D" w:rsidRPr="00F533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B030D">
        <w:trPr>
          <w:trHeight w:hRule="exact" w:val="7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6B030D" w:rsidRDefault="00F5339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F5339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10 Professional</w:t>
            </w:r>
          </w:p>
          <w:p w:rsidR="006B030D" w:rsidRDefault="00F53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030D" w:rsidRDefault="00F53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030D" w:rsidRDefault="00F5339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B030D" w:rsidRPr="00F53391" w:rsidRDefault="006B03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030D" w:rsidRPr="00F533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111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B03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1115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B030D" w:rsidRPr="00F533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B030D" w:rsidRPr="00F533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1115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B030D" w:rsidRPr="00F533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5600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B030D" w:rsidRPr="00F533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5600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B03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Default="00F533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030D" w:rsidRPr="00F5339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B030D" w:rsidRPr="00F53391">
        <w:trPr>
          <w:trHeight w:hRule="exact" w:val="277"/>
        </w:trPr>
        <w:tc>
          <w:tcPr>
            <w:tcW w:w="9640" w:type="dxa"/>
          </w:tcPr>
          <w:p w:rsidR="006B030D" w:rsidRPr="00F53391" w:rsidRDefault="006B030D">
            <w:pPr>
              <w:rPr>
                <w:lang w:val="ru-RU"/>
              </w:rPr>
            </w:pPr>
          </w:p>
        </w:tc>
      </w:tr>
      <w:tr w:rsidR="006B030D" w:rsidRPr="00F533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030D" w:rsidRPr="00F53391">
        <w:trPr>
          <w:trHeight w:hRule="exact" w:val="17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</w:t>
            </w:r>
          </w:p>
        </w:tc>
      </w:tr>
    </w:tbl>
    <w:p w:rsidR="006B030D" w:rsidRPr="00F53391" w:rsidRDefault="00F53391">
      <w:pPr>
        <w:rPr>
          <w:sz w:val="0"/>
          <w:szCs w:val="0"/>
          <w:lang w:val="ru-RU"/>
        </w:rPr>
      </w:pPr>
      <w:r w:rsidRPr="00F5339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30D" w:rsidRPr="00F53391">
        <w:trPr>
          <w:trHeight w:hRule="exact" w:val="12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расположенных по адресу г. Омск, ул. 4 Челюскинцев, 2а, г. Омск, ул. 2 Производственная, д. 41/1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600B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030D" w:rsidRPr="00F53391" w:rsidRDefault="00F533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533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B030D" w:rsidRPr="00F53391" w:rsidRDefault="006B030D">
      <w:pPr>
        <w:rPr>
          <w:lang w:val="ru-RU"/>
        </w:rPr>
      </w:pPr>
    </w:p>
    <w:sectPr w:rsidR="006B030D" w:rsidRPr="00F53391" w:rsidSect="006B030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06287"/>
    <w:rsid w:val="00111580"/>
    <w:rsid w:val="001F0BC7"/>
    <w:rsid w:val="001F7633"/>
    <w:rsid w:val="00282FED"/>
    <w:rsid w:val="005600B6"/>
    <w:rsid w:val="006B030D"/>
    <w:rsid w:val="008420B0"/>
    <w:rsid w:val="00C63BE6"/>
    <w:rsid w:val="00D31453"/>
    <w:rsid w:val="00E209E2"/>
    <w:rsid w:val="00F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824D16-DE93-437E-A319-BC31BC6A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0B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1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75801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295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://www.iprbookshop.ru/73810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4675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6363</Words>
  <Characters>36275</Characters>
  <Application>Microsoft Office Word</Application>
  <DocSecurity>0</DocSecurity>
  <Lines>302</Lines>
  <Paragraphs>85</Paragraphs>
  <ScaleCrop>false</ScaleCrop>
  <Company/>
  <LinksUpToDate>false</LinksUpToDate>
  <CharactersWithSpaces>42553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(ППСиИО)(21)_plx_Воспитание и обучение детей с ранним детским аутизмом</dc:title>
  <dc:creator>FastReport.NET</dc:creator>
  <cp:lastModifiedBy>Mark Bernstorf</cp:lastModifiedBy>
  <cp:revision>7</cp:revision>
  <dcterms:created xsi:type="dcterms:W3CDTF">2022-02-19T11:21:00Z</dcterms:created>
  <dcterms:modified xsi:type="dcterms:W3CDTF">2022-11-13T14:09:00Z</dcterms:modified>
</cp:coreProperties>
</file>